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5263"/>
        <w:gridCol w:w="5537"/>
      </w:tblGrid>
      <w:tr>
        <w:trPr>
          <w:trHeight w:val="1871" w:hRule="auto"/>
          <w:jc w:val="left"/>
        </w:trPr>
        <w:tc>
          <w:tcPr>
            <w:tcW w:w="5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      PHÒNG GD VÀ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ĐT 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Ò V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ẤP</w:t>
            </w:r>
          </w:p>
          <w:p>
            <w:pPr>
              <w:spacing w:before="0" w:after="0" w:line="276"/>
              <w:ind w:right="0" w:left="-63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TR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ỜNG THCS QUANG TRUNG</w:t>
            </w:r>
          </w:p>
          <w:p>
            <w:pPr>
              <w:spacing w:before="0" w:after="0" w:line="276"/>
              <w:ind w:right="0" w:left="-63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                        (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6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6"/>
                <w:shd w:fill="auto" w:val="clear"/>
              </w:rPr>
              <w:t xml:space="preserve">ề chỉ c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6"/>
                <w:shd w:fill="auto" w:val="clear"/>
              </w:rPr>
              <w:t xml:space="preserve">ó m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6"/>
                <w:shd w:fill="auto" w:val="clear"/>
              </w:rPr>
              <w:t xml:space="preserve">ột trang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)</w:t>
            </w:r>
          </w:p>
        </w:tc>
        <w:tc>
          <w:tcPr>
            <w:tcW w:w="5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-63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Ề KIỂM TRA GIỮA HỌC K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Ì II</w:t>
            </w:r>
          </w:p>
          <w:p>
            <w:pPr>
              <w:spacing w:before="0" w:after="0" w:line="276"/>
              <w:ind w:right="0" w:left="-630" w:firstLine="0"/>
              <w:jc w:val="center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ĂM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ỌC 2021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2022</w:t>
            </w:r>
          </w:p>
          <w:p>
            <w:pPr>
              <w:spacing w:before="0" w:after="0" w:line="276"/>
              <w:ind w:right="0" w:left="-63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Môn: 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Ữ V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ĂN 9</w:t>
            </w:r>
          </w:p>
          <w:p>
            <w:pPr>
              <w:spacing w:before="0" w:after="0" w:line="276"/>
              <w:ind w:right="0" w:left="-63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Ngày:    / 03 / 2022</w:t>
            </w:r>
          </w:p>
          <w:p>
            <w:pPr>
              <w:spacing w:before="0" w:after="0" w:line="276"/>
              <w:ind w:right="0" w:left="-63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6"/>
                <w:shd w:fill="auto" w:val="clear"/>
              </w:rPr>
              <w:t xml:space="preserve">(Th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6"/>
                <w:shd w:fill="auto" w:val="clear"/>
              </w:rPr>
              <w:t xml:space="preserve">ời gian l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6"/>
                <w:shd w:fill="auto" w:val="clear"/>
              </w:rPr>
              <w:t xml:space="preserve">àm bài: 60 phút)</w:t>
            </w:r>
          </w:p>
        </w:tc>
      </w:tr>
    </w:tbl>
    <w:p>
      <w:pPr>
        <w:spacing w:before="0" w:after="0" w:line="276"/>
        <w:ind w:right="0" w:left="-63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-63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Ph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ần I: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ọc,  hiểu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ăn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ản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 ti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ếng việt (3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ểm)</w:t>
      </w:r>
    </w:p>
    <w:p>
      <w:pPr>
        <w:spacing w:before="0" w:after="0" w:line="276"/>
        <w:ind w:right="0" w:left="-630" w:firstLine="1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ọc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ản sau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ây và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 lời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âu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ỏi:</w:t>
      </w:r>
    </w:p>
    <w:p>
      <w:pPr>
        <w:spacing w:before="0" w:after="0" w:line="276"/>
        <w:ind w:right="0" w:left="-63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     </w:t>
        <w:tab/>
        <w:t xml:space="preserve">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ột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ô bé 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ừa gầy vừa thấp bị thầy gi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áo lo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ại khỏi 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àn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ồng ca.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ũng ch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ỉ tại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ô bé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ấy 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úc nào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ũng ch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ỉ mặc một bộ quần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áo 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ừa bẩn, vừa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ũ, 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ừa rộng.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ô bé bu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ồn tủi ngồi kh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óc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ột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ình trong công viên. Cô bé ngh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ĩ : “T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ại sao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ình không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ợc 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át? Ch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ẳng lẽ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ình hát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ồi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ến thế sao?”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ô bé ngh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ĩ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ãi 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ồi cất giọng 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át khe kh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ẽ.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ô bé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ứ 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át 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ết b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ài này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ến b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ài khác cho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ến khi mệt lả mới th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ôi.</w:t>
      </w:r>
    </w:p>
    <w:p>
      <w:pPr>
        <w:spacing w:before="0" w:after="0" w:line="276"/>
        <w:ind w:right="0" w:left="-630" w:firstLine="63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- Cháu hát hay quá,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ột giọng 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ói vang lên: “C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ảm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ơn ch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áu, cháu gái bé nh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ỏ, ch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áu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ã cho ta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ột chiều thật vui vẻ”.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ô bé ng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ẩn ng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ời. Ng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ời khen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ô bé là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ột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ông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ụ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óc b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ạc trắng.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Ông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ụ 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ói xong li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ền chậm 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ãi b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ớc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đi.</w:t>
      </w:r>
    </w:p>
    <w:p>
      <w:pPr>
        <w:spacing w:before="0" w:after="0" w:line="276"/>
        <w:ind w:right="0" w:left="-630" w:firstLine="63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Hôm sau, cô bé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ới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ông viên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ã th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ấy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ông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ụ ngồi ở chiếc ghế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á hôm tr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ớc. Khu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ôn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ặt hiền từ mỉm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ời ch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ào cô bé. Cô 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ại 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át, ông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ụ vẫn ngồi ch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ăm ch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ú 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ắng nghe.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Ông 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ỗ tay lớn: “Cảm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ơn ch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áu, cháu gái bé nh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ỏ của ta, ch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áu hát hay 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ắm! Sau 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ày ch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ắc chắn ch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áu 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ẽ 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à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ột ca 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ĩ 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ổi tiếng”. 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ói xong ông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ụ lại chậm 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ãi b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ớc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đi. Như 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ậy, nhiều 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ăm tr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ôi qua, cô bé gi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ờ trở th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ành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ột ca 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ĩ 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ổi tiếng.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ô gái 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ẫn kh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ông quên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ụ gi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à ng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ồi tựa 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ưng 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ào gh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ế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á trong công viên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ể nghe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ô hát.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ột buổi chiều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ùa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ông, cô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ến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ông viên tìm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ụ nh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ưng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ở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ó ch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ỉ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òn 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ại chiếc ghế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á tr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ống kh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ông. Cô 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ỏi mọi ng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ời trong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ông viên 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ề cụ. 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à cô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ợc biết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ông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ụ ấy 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à ng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ời bị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ếc 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à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ó qua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ời nhiều 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ăm 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ồi.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ô gái 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ững sờ bật kh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óc. Hoá ra bao nhiêu 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ăm nay, ti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ếng 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át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ủa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ô luôn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ợc kh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ích 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ệ bởi một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ôi tai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ặc biệt: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ôi tai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ủa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âm 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ồn. </w:t>
      </w:r>
    </w:p>
    <w:p>
      <w:pPr>
        <w:spacing w:before="0" w:after="0" w:line="276"/>
        <w:ind w:right="0" w:left="-63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                                           (Quà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ặng cuộc sống)</w:t>
      </w:r>
    </w:p>
    <w:p>
      <w:pPr>
        <w:spacing w:before="0" w:after="0" w:line="276"/>
        <w:ind w:right="0" w:left="-63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Câu 1: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u w:val="single"/>
          <w:shd w:fill="auto" w:val="clear"/>
        </w:rPr>
        <w:t xml:space="preserve"> </w:t>
      </w:r>
    </w:p>
    <w:p>
      <w:pPr>
        <w:numPr>
          <w:ilvl w:val="0"/>
          <w:numId w:val="13"/>
        </w:numPr>
        <w:spacing w:before="0" w:after="0" w:line="276"/>
        <w:ind w:right="0" w:left="9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Tình hu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ống bất ngờ trong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âu chuy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ện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ự việc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ào? (1.0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ểm)</w:t>
      </w:r>
    </w:p>
    <w:p>
      <w:pPr>
        <w:numPr>
          <w:ilvl w:val="0"/>
          <w:numId w:val="13"/>
        </w:numPr>
        <w:spacing w:before="0" w:after="0" w:line="276"/>
        <w:ind w:right="0" w:left="9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Hãy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ặt một nhan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ề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ích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ợp cho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âu chuy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ện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ên? Vì sao 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ặt nhan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ó. (1.0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ểm)</w:t>
      </w:r>
    </w:p>
    <w:p>
      <w:pPr>
        <w:numPr>
          <w:ilvl w:val="0"/>
          <w:numId w:val="13"/>
        </w:numPr>
        <w:spacing w:before="0" w:after="0" w:line="276"/>
        <w:ind w:right="0" w:left="9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ừ nội dung của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âu chuy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ện,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ác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 gởi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ến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úng ta thông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ệp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ì? (1.0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ểm)</w:t>
      </w:r>
    </w:p>
    <w:p>
      <w:pPr>
        <w:spacing w:before="0" w:after="0" w:line="276"/>
        <w:ind w:right="0" w:left="-63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Câu 2: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u w:val="single"/>
          <w:shd w:fill="auto" w:val="clear"/>
        </w:rPr>
        <w:t xml:space="preserve"> </w:t>
      </w:r>
    </w:p>
    <w:p>
      <w:pPr>
        <w:numPr>
          <w:ilvl w:val="0"/>
          <w:numId w:val="15"/>
        </w:numPr>
        <w:spacing w:before="0" w:after="0" w:line="276"/>
        <w:ind w:right="0" w:left="9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Tìm ít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ất một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ành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ần biệt lập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 trong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ạn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ăn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ứ 2 của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ản? (1.0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ểm)</w:t>
      </w:r>
    </w:p>
    <w:p>
      <w:pPr>
        <w:numPr>
          <w:ilvl w:val="0"/>
          <w:numId w:val="15"/>
        </w:numPr>
        <w:spacing w:before="0" w:after="0" w:line="276"/>
        <w:ind w:right="0" w:left="9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Nêu tác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ụng của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ành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ần biệt lập vừa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ìm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ợc ở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âu 2a. (1.0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ểm)</w:t>
      </w:r>
    </w:p>
    <w:p>
      <w:pPr>
        <w:numPr>
          <w:ilvl w:val="0"/>
          <w:numId w:val="15"/>
        </w:numPr>
        <w:spacing w:before="0" w:after="0" w:line="276"/>
        <w:ind w:right="0" w:left="9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ặt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âu có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ử dụng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ành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ần khởi ngữ với nội dung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ói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ề sự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ồng cảm chia sẻ.(1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ểm)</w:t>
      </w:r>
    </w:p>
    <w:p>
      <w:pPr>
        <w:spacing w:before="0" w:after="0" w:line="276"/>
        <w:ind w:right="0" w:left="-63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Ph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ần II: Tạo lập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ăn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ản (7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ểm)</w:t>
      </w:r>
    </w:p>
    <w:p>
      <w:pPr>
        <w:spacing w:before="0" w:after="0" w:line="276"/>
        <w:ind w:right="0" w:left="-63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          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ảm nhận khổ 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ơ cu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ối trong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ài 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ơ “Sang thu”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ủa Hữu Thỉnh:</w:t>
      </w:r>
    </w:p>
    <w:p>
      <w:pPr>
        <w:spacing w:before="0" w:after="0" w:line="276"/>
        <w:ind w:right="0" w:left="-63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“V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ẫn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òn bao nhiêu 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ắng</w:t>
      </w:r>
    </w:p>
    <w:p>
      <w:pPr>
        <w:spacing w:before="0" w:after="0" w:line="276"/>
        <w:ind w:right="0" w:left="-63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ã 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ơi 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ần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ơn mưa</w:t>
      </w:r>
    </w:p>
    <w:p>
      <w:pPr>
        <w:spacing w:before="0" w:after="0" w:line="276"/>
        <w:ind w:right="0" w:left="-63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ấm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ũng b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ớt bất ngờ</w:t>
      </w:r>
    </w:p>
    <w:p>
      <w:pPr>
        <w:spacing w:before="0" w:after="0" w:line="276"/>
        <w:ind w:right="0" w:left="-63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Trên hàng cây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ứng tuổi”</w:t>
      </w:r>
    </w:p>
    <w:p>
      <w:pPr>
        <w:spacing w:before="0" w:after="0" w:line="276"/>
        <w:ind w:right="0" w:left="-63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       -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ết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</w:p>
    <w:p>
      <w:pPr>
        <w:spacing w:before="0" w:after="0" w:line="276"/>
        <w:ind w:right="0" w:left="-63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ỚNG DẪN CHẤM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ÁP ÁN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Ề KIỂM TRA HỌC GIỮA 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Ì II MÔN NG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Ữ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ĂN 9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-----------------------------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PH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ẦN 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ọc - hiểu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ăn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ản &amp; Tiếng Việt (6.0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ểm):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Câu 1: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u w:val="single"/>
          <w:shd w:fill="auto" w:val="clear"/>
        </w:rPr>
        <w:t xml:space="preserve"> 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Tình hu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ống bất ngờ trong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âu chuy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ện 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à 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ự việc 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ào? 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  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ọc sinh trả lời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ủ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ý sau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ây: 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Tình hu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ống bất ngờ trong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âu chuy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ện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ự việc: tiếng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át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ủa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ô gái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ợc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ích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ệ bởi một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ôi tai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ếc của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ông lão trong công viên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(1.0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ểm)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- 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ọc sinh trả lời sai sự việc 00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ểm</w:t>
      </w:r>
    </w:p>
    <w:p>
      <w:pPr>
        <w:spacing w:before="0" w:after="0" w:line="276"/>
        <w:ind w:right="0" w:left="9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b.  Hãy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ặt một nhan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ề 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ích 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ợp cho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âu chuy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ện tr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ên? Vì sao em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ặt nhan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ó. (1.0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ểm)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ặt nhan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ề: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ôi tai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ủa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âm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ồn, Tấm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òng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ủa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ông lão,….h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ọc sinh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ặt nhiều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ách khác nhau 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ễn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úng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(0,5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ểm)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ọc sinh giải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ích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ợp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(0,5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ểm)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ừ nội dung của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âu chuy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ện,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ác gi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ả gởi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ến ch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úng ta thông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ệp 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ì?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(1.0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ểm)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ọc sinh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êu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ợp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í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ột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ông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ệp gợi ra từ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(1.0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ểm)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ợi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ý: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Hãy yêu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ương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ảm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ông, chia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ẻ với mọi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ời xung quanh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ặc biệt những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ời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ơi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ào hoàn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ảnh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ăn,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ất hạnh, ngoặc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èo...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Ho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ặc: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Hãy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ạnh mẽ tự tin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ợt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ên chính hoàn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ảnh của bản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ể vững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ớc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ên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ờng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ời. 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ưu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ý: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ọc sinh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ể trả lời bằng nhiều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ý khác nhau 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ễn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úng là cho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ểm tối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đa.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Câu 2:</w:t>
      </w:r>
    </w:p>
    <w:p>
      <w:pPr>
        <w:numPr>
          <w:ilvl w:val="0"/>
          <w:numId w:val="23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Tìm ít nh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ất một 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ành ph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ần biệt lập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 trong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ăn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ản tr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ên? (1.0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ểm)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6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6"/>
          <w:shd w:fill="auto" w:val="clear"/>
        </w:rPr>
        <w:t xml:space="preserve">ọc sinh chỉ cần n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6"/>
          <w:shd w:fill="auto" w:val="clear"/>
        </w:rPr>
        <w:t xml:space="preserve">êu (1) trong (2) thành ph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6"/>
          <w:shd w:fill="auto" w:val="clear"/>
        </w:rPr>
        <w:t xml:space="preserve">ần sau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6"/>
          <w:shd w:fill="auto" w:val="clear"/>
        </w:rPr>
        <w:t xml:space="preserve">ây: </w:t>
      </w:r>
    </w:p>
    <w:p>
      <w:pPr>
        <w:numPr>
          <w:ilvl w:val="0"/>
          <w:numId w:val="25"/>
        </w:numPr>
        <w:spacing w:before="0" w:after="12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Thành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ần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ình thái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(0,5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ểm):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chắc chắn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(0,5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ểm)</w:t>
      </w:r>
    </w:p>
    <w:p>
      <w:pPr>
        <w:numPr>
          <w:ilvl w:val="0"/>
          <w:numId w:val="25"/>
        </w:numPr>
        <w:spacing w:before="0" w:after="12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Ho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ặc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: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ành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ần phụ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(0,5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ểm):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ôi tai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ủa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âm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ồn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(0,5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ểm)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76"/>
        <w:ind w:right="0" w:left="9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    b.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Nêu tác 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ụng của 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ành ph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ần biệt lập vừa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ìm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ợc ở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âu 2a. (1.0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ểm)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ọc sinh trả lời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úng tác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ụng của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ành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ần biệt lập vừa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ìm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ợc ở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âu 2a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(1.0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ểm)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ợi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ý: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  <w:t xml:space="preserve">- Thành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ần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ình thái: "ch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ắc chắn "--&gt;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Khẳng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ịnh sự tin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ởng của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ông lão dành cho ti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ếng 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át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ủa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ô gái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ab/>
        <w:t xml:space="preserve">Ho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ặc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ành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ần phụ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ú: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ôi tai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ủa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âm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ồn"--&gt;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Bổ sung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ý ngh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ĩa cho chi ti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ết "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ôi tai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ặc biệt"</w:t>
      </w:r>
    </w:p>
    <w:p>
      <w:pPr>
        <w:spacing w:before="120" w:after="12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* 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ưu </w:t>
      </w:r>
      <w:r>
        <w:rPr>
          <w:rFonts w:ascii="Times New Roman CE" w:hAnsi="Times New Roman CE" w:cs="Times New Roman CE" w:eastAsia="Times New Roman CE"/>
          <w:b/>
          <w:color w:val="auto"/>
          <w:spacing w:val="0"/>
          <w:position w:val="0"/>
          <w:sz w:val="26"/>
          <w:shd w:fill="auto" w:val="clear"/>
        </w:rPr>
        <w:t xml:space="preserve">ý: 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ế</w:t>
      </w:r>
      <w:r>
        <w:rPr>
          <w:rFonts w:ascii="Times New Roman CE" w:hAnsi="Times New Roman CE" w:cs="Times New Roman CE" w:eastAsia="Times New Roman CE"/>
          <w:b/>
          <w:color w:val="auto"/>
          <w:spacing w:val="0"/>
          <w:position w:val="0"/>
          <w:sz w:val="26"/>
          <w:shd w:fill="auto" w:val="clear"/>
        </w:rPr>
        <w:t xml:space="preserve">u 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ọ</w:t>
      </w:r>
      <w:r>
        <w:rPr>
          <w:rFonts w:ascii="Times New Roman CE" w:hAnsi="Times New Roman CE" w:cs="Times New Roman CE" w:eastAsia="Times New Roman CE"/>
          <w:b/>
          <w:color w:val="auto"/>
          <w:spacing w:val="0"/>
          <w:position w:val="0"/>
          <w:sz w:val="26"/>
          <w:shd w:fill="auto" w:val="clear"/>
        </w:rPr>
        <w:t xml:space="preserve">c sinh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ã sai câu a, không cho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ểm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âu b.</w:t>
      </w:r>
    </w:p>
    <w:p>
      <w:pPr>
        <w:spacing w:before="0" w:after="0" w:line="276"/>
        <w:ind w:right="0" w:left="9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ab/>
        <w:t xml:space="preserve">c.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ặt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âu có 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ử dụng 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ành ph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ần khởi ngữ với nội dung 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ói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ề sự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ồng cảm chia sẻ.(1.0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ểm)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* 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ưu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ý: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ọc sinh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ặt 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âu: </w:t>
      </w:r>
    </w:p>
    <w:p>
      <w:pPr>
        <w:spacing w:before="0" w:after="0" w:line="276"/>
        <w:ind w:right="0" w:left="9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         - 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ỉ cần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ặt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1 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âu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nh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ưng ph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ải thể hiện 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õ 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ội dung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ói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sự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ồng cảm chia sẻ,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trong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 có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ử dụng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ành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ần khởi ngữ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ã 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ọc: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(1.0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ểm)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ặt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âu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úng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ữ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áp,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ảm bảo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ợc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êu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ầu của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ề,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ấu kết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úc câu. 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ặt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âu không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ể hiện sự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ồng cảm chia sẻ: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trừ 0.25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 - Câu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u w:val="single"/>
          <w:shd w:fill="auto" w:val="clear"/>
        </w:rPr>
        <w:t xml:space="preserve">không có thành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u w:val="single"/>
          <w:shd w:fill="auto" w:val="clear"/>
        </w:rPr>
        <w:t xml:space="preserve">ần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u w:val="single"/>
          <w:shd w:fill="FFFFFF" w:val="clear"/>
        </w:rPr>
        <w:t xml:space="preserve">khởi ngữ: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trừ 0.25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ểm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 - Câu không có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ấu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âu: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tr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ừ 0.25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ểm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         VD: +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ối với em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ôn quan tâm, giúp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ỡ những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ời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ó hoàn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ảnh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ó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ăn hơn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ình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ằng những việc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àm thi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ết thực.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ối với em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thành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ần khởi ngữ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ần II: Tạo lập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ăn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ản ( 4.0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ểm)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  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ảm nhận khổ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ơ cu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ối trong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ài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ơ “Sang thu”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ủa Hữu Thỉnh: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“V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ẫn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òn bao nhiêu 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ắng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ã 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ơi 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ần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ơn mưa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ấm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ũng b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ớt bất ngờ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ab/>
        <w:tab/>
        <w:tab/>
        <w:tab/>
        <w:tab/>
        <w:t xml:space="preserve">      Trên hàng cây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ứng tuổi."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1/ Yêu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ầu về 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ĩ năng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ắm vững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ương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áp làm bài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ị luận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ọc (về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ạn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ơ). 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ịnh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úng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ấn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ề nghị luận (cảm nhận khổ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ơ cu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ối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ài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ơ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Sang thu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ủa Hữu Thỉnh).</w:t>
      </w:r>
    </w:p>
    <w:p>
      <w:pPr>
        <w:tabs>
          <w:tab w:val="left" w:pos="935" w:leader="none"/>
        </w:tabs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HS có ý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ức viết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ành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ột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u w:val="single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u w:val="single"/>
          <w:shd w:fill="auto" w:val="clear"/>
        </w:rPr>
        <w:t xml:space="preserve">ăn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u w:val="single"/>
          <w:shd w:fill="auto" w:val="clear"/>
        </w:rPr>
        <w:t xml:space="preserve">ản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àn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ỉnh,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ố cục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ầy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ủ,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õ ràng.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ần MỞ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ÀI 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ết dẫn dắt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 nêu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ợc vấn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ề; phần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ÂN BÀI 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ết triển khai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ác 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ận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ểm theo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ình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ự hợp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í, có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ự 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ên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ết chặt chẽ; sử dụng tốt thao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ác phân tích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ổng hợp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so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ánh…;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ết hợp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ài hòa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ữa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í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ẽ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ẫn chứng; chia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ạn  hợp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í.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ần KẾT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ÀI 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ết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ái quát,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ánh giá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ề vấn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ề nghị luận.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Có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ĩ năng 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ễn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ạt tốt: Lời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ăn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ạch lạc, trong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áng, có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ảm 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úc (g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ợi cảm). 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ể hiện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ĩ năng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ảm thụ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ọc (th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ơ)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ốt.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ông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ắc lỗi diễn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ạt;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ông sai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ỗi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ính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ả,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ùng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ừ;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ình bày bài rõ ràng.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2/ Yêu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ầu về nội dung kiến thức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*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ới thiệu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ợc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ác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ả,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ác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ẩm,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ên bài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ơ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 trích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ợc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ạn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ơ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ần cảm nhận.</w:t>
      </w:r>
    </w:p>
    <w:p>
      <w:pPr>
        <w:tabs>
          <w:tab w:val="left" w:pos="222" w:leader="none"/>
          <w:tab w:val="left" w:pos="569" w:leader="none"/>
        </w:tabs>
        <w:spacing w:before="0" w:after="16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*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ảm nhận về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ạn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ơ: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ần thấy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ợc nội dung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ý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ĩa cũng như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ẹp nghệ thuật trong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ạn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ơ.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ẹp,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ét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ặc sắc về nghệ thuật của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ạn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ơ (ng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ôn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ừ,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ình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ảnh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ơ,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ọng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ệu, biện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áp tu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ừ ẩn dụ , những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ét riêng trong phong cách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ủa Hữu Thỉnh)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ảm nhận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ợc nội dung,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ý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ĩa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ủa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ạn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ơ: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ức tranh giao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ùa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ừ cuối hạ sang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ầu thu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ợc Hữu Thỉnh cảm nhận rất tinh tế với những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ín 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ệu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úc giao mùa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ậm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ét.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ể hiện những suy ngẫm, triết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í cu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ộc sống về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ùa thu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ủa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ời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ời.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*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ọc sinh 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ên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ệ với một khổ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ơ 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ặc một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ạn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ơ (trong 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ặc ngo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ài SGK)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ề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ài thiên nhiên (trong 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ặc ngo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ài SGK)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ể thấy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ợc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ểm gặp gỡ của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ác tác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 khi viết về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ề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ài này.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Trình bày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ơ lư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ợc về nội dung của khổ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ơ/ 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ạn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ơ 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ợc chọn.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ỉ ra những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ểm gặp gỡ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ểm chung) giữa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ác nhà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ơ: 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ều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ảm hứng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ãnh 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ệt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ớc thi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ên nhiên, có tình yêu,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ự gắn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ới thi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ên nhiên; có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ững cảm nhận tinh tế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ớc vẻ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ẹp của thi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ên nhiên, cách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ể hiện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ộc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áo; thiên nhiên trong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ơ 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ều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ững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ét quen mà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ạ…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* Khái quát,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ánh giá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ề vấn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ề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àn 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ận.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Tiêu chu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ẩn cho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ểm: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ức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ầy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ủ: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ứng tốt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ác yêu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ầu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êu trên.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ội dung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âu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ắc,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ý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ứ phong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ú. Không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ắc lỗi diễn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ạt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ính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3.5 - 4.0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ểm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ức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ưa 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ầy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ủ:</w:t>
      </w:r>
    </w:p>
    <w:p>
      <w:pPr>
        <w:spacing w:before="0" w:after="120" w:line="276"/>
        <w:ind w:right="0" w:left="6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ứng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 các yêu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ầu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êu trên (c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 nội dung,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ình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ức):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Từ 2.5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 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ến 3.25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</w:p>
    <w:p>
      <w:pPr>
        <w:spacing w:before="0" w:after="120" w:line="276"/>
        <w:ind w:right="0" w:left="6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+ Nêu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ảm nhận qua loa,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ơ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ài,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ời hợt hoặc chỉ cảm nhận 1 mặt của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ác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ổ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ơ (thi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ếu nội dung hoặc thiếu nghệ thuật):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Từ 1.5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ến 2.25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</w:p>
    <w:p>
      <w:pPr>
        <w:spacing w:before="0" w:after="120" w:line="276"/>
        <w:ind w:right="0" w:left="6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+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ảm nhận về NT, ND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ơ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ồ hoặc sai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ót so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ới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ản: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Từ 0.5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 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ến 1,25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 </w:t>
      </w:r>
    </w:p>
    <w:p>
      <w:pPr>
        <w:spacing w:before="0" w:after="120" w:line="276"/>
        <w:ind w:right="0" w:left="6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ức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ông tính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ểm: HS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ông làm bài,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ỏ giấy trắng hoặc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 sai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ầm trầm trọng về nhận thức.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u w:val="single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u w:val="single"/>
          <w:shd w:fill="auto" w:val="clear"/>
        </w:rPr>
        <w:t xml:space="preserve">ưu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u w:val="single"/>
          <w:shd w:fill="auto" w:val="clear"/>
        </w:rPr>
        <w:t xml:space="preserve">ý: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ểm tối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đa cho ph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ần cảm nhận khổ cuối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ài 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ơ Sang thu 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à 3,5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ểm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ểm tối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đa cho ph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ần 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áng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ạo của học sinh (li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ên 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ệ với một khổ 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ơ ho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ặc một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ạn 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ơ kh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ác) là 0,5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ểm.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- Khuy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ến kh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ích các bài làm có ý riêng, sáng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ạo.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Tùy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ức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ộ sai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ót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ủa HS về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ính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ả, dấu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âu,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ỗi diễn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ạt……GV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ể trừ từ 0.25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 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ến tối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đa 0.75 đ.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- Toàn bài làm 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ơ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ẩn, gạch x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óa tùy ti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ện,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 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ể trừ tối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đa 1.0 đ.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TRÊN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ÂY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Ỉ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ỮNG GỢI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Ý MANG TÍNH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ỊNH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ỚNG,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ÁO VIÊN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ẦN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Ứ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ÀO TÌNH HÌNH LÀM BÀI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Ụ THỂ CỦA HỌC SINH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Ể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ÁNH GIÁ VÀ GHI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ỨC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ỂM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Ù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ỢP.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(Tuy nhi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ên giáo viên không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ợc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ùy ti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ện thay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ổi 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ớng dẫn chấm).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-63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--H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ết--</w:t>
      </w:r>
    </w:p>
    <w:p>
      <w:pPr>
        <w:spacing w:before="0" w:after="0" w:line="276"/>
        <w:ind w:right="0" w:left="-63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-63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-63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2">
    <w:lvl w:ilvl="0">
      <w:start w:val="1"/>
      <w:numFmt w:val="lowerLetter"/>
      <w:lvlText w:val="%1."/>
    </w:lvl>
  </w:abstractNum>
  <w:abstractNum w:abstractNumId="8">
    <w:lvl w:ilvl="0">
      <w:start w:val="1"/>
      <w:numFmt w:val="lowerLetter"/>
      <w:lvlText w:val="%1."/>
    </w:lvl>
  </w:abstractNum>
  <w:abstractNum w:abstractNumId="14">
    <w:lvl w:ilvl="0">
      <w:start w:val="1"/>
      <w:numFmt w:val="lowerLetter"/>
      <w:lvlText w:val="%1."/>
    </w:lvl>
  </w:abstractNum>
  <w:abstractNum w:abstractNumId="0">
    <w:lvl w:ilvl="0">
      <w:start w:val="1"/>
      <w:numFmt w:val="bullet"/>
      <w:lvlText w:val="•"/>
    </w:lvl>
  </w:abstractNum>
  <w:num w:numId="13">
    <w:abstractNumId w:val="14"/>
  </w:num>
  <w:num w:numId="15">
    <w:abstractNumId w:val="8"/>
  </w:num>
  <w:num w:numId="23">
    <w:abstractNumId w:val="2"/>
  </w: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